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3870"/>
        <w:gridCol w:w="2160"/>
        <w:gridCol w:w="3150"/>
      </w:tblGrid>
      <w:tr w:rsidR="007D620E" w:rsidRPr="00A67BEA" w:rsidTr="00CD5E7A">
        <w:trPr>
          <w:trHeight w:val="720"/>
        </w:trPr>
        <w:tc>
          <w:tcPr>
            <w:tcW w:w="10728" w:type="dxa"/>
            <w:gridSpan w:val="4"/>
            <w:vAlign w:val="center"/>
          </w:tcPr>
          <w:p w:rsidR="007D620E" w:rsidRPr="00F52392" w:rsidRDefault="007D620E" w:rsidP="00CD5E7A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7644ED93" wp14:editId="4D5B063B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-50800</wp:posOffset>
                  </wp:positionV>
                  <wp:extent cx="932815" cy="869950"/>
                  <wp:effectExtent l="0" t="0" r="63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20E" w:rsidRPr="00F52392" w:rsidRDefault="007D620E" w:rsidP="00CD5E7A">
            <w:pPr>
              <w:tabs>
                <w:tab w:val="center" w:pos="5400"/>
              </w:tabs>
              <w:jc w:val="center"/>
              <w:rPr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Name">
                <w:r w:rsidRPr="00F52392">
                  <w:rPr>
                    <w:b/>
                    <w:sz w:val="18"/>
                  </w:rPr>
                  <w:t>KENNEBEC</w:t>
                </w:r>
              </w:smartTag>
              <w:r w:rsidRPr="00F52392">
                <w:rPr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 w:rsidRPr="00F52392">
                  <w:rPr>
                    <w:b/>
                    <w:sz w:val="18"/>
                  </w:rPr>
                  <w:t>VALLEY</w:t>
                </w:r>
              </w:smartTag>
              <w:r w:rsidRPr="00F52392">
                <w:rPr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 w:rsidRPr="00F52392">
                  <w:rPr>
                    <w:b/>
                    <w:sz w:val="18"/>
                  </w:rPr>
                  <w:t>COMMUNITY COLLEGE</w:t>
                </w:r>
              </w:smartTag>
            </w:smartTag>
          </w:p>
          <w:p w:rsidR="007D620E" w:rsidRPr="00F52392" w:rsidRDefault="007D620E" w:rsidP="00CD5E7A">
            <w:pPr>
              <w:tabs>
                <w:tab w:val="center" w:pos="5400"/>
              </w:tabs>
              <w:rPr>
                <w:b/>
                <w:sz w:val="18"/>
              </w:rPr>
            </w:pPr>
            <w:r w:rsidRPr="00F52392">
              <w:rPr>
                <w:b/>
                <w:sz w:val="18"/>
              </w:rPr>
              <w:tab/>
              <w:t>FAIRFIELD, MAINE</w:t>
            </w:r>
          </w:p>
          <w:p w:rsidR="007D620E" w:rsidRPr="00E60A1E" w:rsidRDefault="007D620E" w:rsidP="00CD5E7A">
            <w:pPr>
              <w:rPr>
                <w:b/>
                <w:sz w:val="6"/>
              </w:rPr>
            </w:pPr>
          </w:p>
          <w:p w:rsidR="007D620E" w:rsidRPr="00F52392" w:rsidRDefault="007D620E" w:rsidP="00CD5E7A">
            <w:pPr>
              <w:tabs>
                <w:tab w:val="center" w:pos="5400"/>
              </w:tabs>
              <w:rPr>
                <w:sz w:val="18"/>
                <w:lang w:val="it-IT"/>
              </w:rPr>
            </w:pPr>
            <w:r w:rsidRPr="00F52392">
              <w:rPr>
                <w:b/>
                <w:sz w:val="18"/>
              </w:rPr>
              <w:tab/>
              <w:t>Department of Social Sciences</w:t>
            </w:r>
            <w:r w:rsidRPr="00F52392">
              <w:rPr>
                <w:sz w:val="18"/>
                <w:lang w:val="it-IT"/>
              </w:rPr>
              <w:tab/>
            </w:r>
          </w:p>
          <w:p w:rsidR="007D620E" w:rsidRPr="004B7DD7" w:rsidRDefault="007D620E" w:rsidP="00CD5E7A">
            <w:pPr>
              <w:tabs>
                <w:tab w:val="center" w:pos="5400"/>
              </w:tabs>
              <w:rPr>
                <w:sz w:val="12"/>
                <w:lang w:val="it-IT"/>
              </w:rPr>
            </w:pPr>
            <w:r w:rsidRPr="00F52392">
              <w:rPr>
                <w:sz w:val="18"/>
                <w:lang w:val="it-IT"/>
              </w:rPr>
              <w:tab/>
            </w:r>
          </w:p>
          <w:p w:rsidR="007D620E" w:rsidRDefault="007D620E" w:rsidP="00CD5E7A">
            <w:pPr>
              <w:jc w:val="center"/>
              <w:rPr>
                <w:sz w:val="16"/>
              </w:rPr>
            </w:pPr>
          </w:p>
          <w:p w:rsidR="00F409B8" w:rsidRPr="00E60A1E" w:rsidRDefault="00F409B8" w:rsidP="00CD5E7A">
            <w:pPr>
              <w:jc w:val="center"/>
              <w:rPr>
                <w:sz w:val="16"/>
              </w:rPr>
            </w:pPr>
          </w:p>
          <w:p w:rsidR="007D620E" w:rsidRDefault="007D620E" w:rsidP="00CD5E7A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Practicum </w:t>
            </w:r>
            <w:r w:rsidR="00F409B8">
              <w:rPr>
                <w:b/>
              </w:rPr>
              <w:t xml:space="preserve">III Evaluation </w:t>
            </w:r>
            <w:r>
              <w:rPr>
                <w:b/>
              </w:rPr>
              <w:t>- Feedback on Teaching Skills and Strategies</w:t>
            </w:r>
          </w:p>
          <w:p w:rsidR="007D620E" w:rsidRDefault="007D620E" w:rsidP="00CD5E7A">
            <w:pPr>
              <w:jc w:val="center"/>
            </w:pPr>
          </w:p>
          <w:p w:rsidR="00F409B8" w:rsidRPr="00A67BEA" w:rsidRDefault="00F409B8" w:rsidP="00CD5E7A">
            <w:pPr>
              <w:jc w:val="center"/>
            </w:pPr>
          </w:p>
        </w:tc>
      </w:tr>
      <w:tr w:rsidR="007D620E" w:rsidRPr="00A67BEA" w:rsidTr="00CD5E7A">
        <w:trPr>
          <w:trHeight w:val="576"/>
        </w:trPr>
        <w:tc>
          <w:tcPr>
            <w:tcW w:w="1548" w:type="dxa"/>
            <w:vAlign w:val="bottom"/>
          </w:tcPr>
          <w:p w:rsidR="007D620E" w:rsidRPr="00A67BEA" w:rsidRDefault="007D620E" w:rsidP="00CD5E7A">
            <w:r w:rsidRPr="00A67BEA">
              <w:t>Student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7D620E" w:rsidRPr="00A67BEA" w:rsidRDefault="007D620E" w:rsidP="00CD5E7A"/>
        </w:tc>
        <w:tc>
          <w:tcPr>
            <w:tcW w:w="2160" w:type="dxa"/>
            <w:vAlign w:val="bottom"/>
          </w:tcPr>
          <w:p w:rsidR="007D620E" w:rsidRPr="00A67BEA" w:rsidRDefault="007D620E" w:rsidP="00CD5E7A">
            <w:r w:rsidRPr="00A67BEA">
              <w:t>Field Placement Site: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D620E" w:rsidRPr="00A67BEA" w:rsidRDefault="007D620E" w:rsidP="00CD5E7A"/>
        </w:tc>
      </w:tr>
    </w:tbl>
    <w:p w:rsidR="007D620E" w:rsidRDefault="007D620E" w:rsidP="007D620E">
      <w:pPr>
        <w:jc w:val="center"/>
        <w:rPr>
          <w:b/>
        </w:rPr>
      </w:pPr>
    </w:p>
    <w:p w:rsidR="007D620E" w:rsidRDefault="007D620E" w:rsidP="007D620E">
      <w:pPr>
        <w:jc w:val="center"/>
        <w:rPr>
          <w:b/>
        </w:rPr>
      </w:pPr>
    </w:p>
    <w:p w:rsidR="007D620E" w:rsidRDefault="007D620E" w:rsidP="007D620E">
      <w:r w:rsidRPr="00DC55F7">
        <w:t xml:space="preserve">Please identify where </w:t>
      </w:r>
      <w:r>
        <w:t xml:space="preserve">you feel </w:t>
      </w:r>
      <w:r w:rsidRPr="00DC55F7">
        <w:t xml:space="preserve">the student’s performance would fall on the continuum </w:t>
      </w:r>
      <w:r w:rsidRPr="00DC55F7">
        <w:rPr>
          <w:u w:val="single"/>
        </w:rPr>
        <w:t>at the time of the evaluation</w:t>
      </w:r>
      <w:r w:rsidRPr="00DC55F7">
        <w:t>.</w:t>
      </w:r>
      <w:r w:rsidR="00F409B8">
        <w:t xml:space="preserve"> Include a comment to explain your selections.</w:t>
      </w:r>
    </w:p>
    <w:p w:rsidR="00F409B8" w:rsidRPr="00DC55F7" w:rsidRDefault="00F409B8" w:rsidP="007D620E"/>
    <w:p w:rsidR="007D620E" w:rsidRDefault="007D620E" w:rsidP="007D620E">
      <w:r>
        <w:rPr>
          <w:b/>
        </w:rPr>
        <w:t>Key:</w:t>
      </w:r>
      <w:r>
        <w:t xml:space="preserve"> N = Not Present; E = Emerging; D = Developing; P= Proficient, NA</w:t>
      </w:r>
      <w:r w:rsidR="00F409B8">
        <w:t>=Not Applicable or No Opportunity</w:t>
      </w:r>
    </w:p>
    <w:p w:rsidR="0013179A" w:rsidRPr="00604CA1" w:rsidRDefault="0013179A">
      <w:pPr>
        <w:rPr>
          <w:sz w:val="10"/>
        </w:rPr>
      </w:pPr>
    </w:p>
    <w:tbl>
      <w:tblPr>
        <w:tblStyle w:val="TableGrid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08"/>
        <w:gridCol w:w="576"/>
        <w:gridCol w:w="576"/>
        <w:gridCol w:w="576"/>
        <w:gridCol w:w="576"/>
        <w:gridCol w:w="236"/>
      </w:tblGrid>
      <w:tr w:rsidR="0013179A" w:rsidTr="00604CA1">
        <w:trPr>
          <w:trHeight w:val="20"/>
        </w:trPr>
        <w:tc>
          <w:tcPr>
            <w:tcW w:w="288" w:type="dxa"/>
          </w:tcPr>
          <w:p w:rsidR="0013179A" w:rsidRDefault="0013179A"/>
        </w:tc>
        <w:tc>
          <w:tcPr>
            <w:tcW w:w="8208" w:type="dxa"/>
          </w:tcPr>
          <w:p w:rsidR="0013179A" w:rsidRPr="00604CA1" w:rsidRDefault="0013179A">
            <w:pPr>
              <w:rPr>
                <w:sz w:val="12"/>
              </w:rPr>
            </w:pPr>
          </w:p>
        </w:tc>
        <w:tc>
          <w:tcPr>
            <w:tcW w:w="576" w:type="dxa"/>
          </w:tcPr>
          <w:p w:rsidR="0013179A" w:rsidRDefault="0013179A"/>
        </w:tc>
        <w:tc>
          <w:tcPr>
            <w:tcW w:w="576" w:type="dxa"/>
          </w:tcPr>
          <w:p w:rsidR="0013179A" w:rsidRDefault="0013179A"/>
        </w:tc>
        <w:tc>
          <w:tcPr>
            <w:tcW w:w="576" w:type="dxa"/>
          </w:tcPr>
          <w:p w:rsidR="0013179A" w:rsidRDefault="0013179A"/>
        </w:tc>
        <w:tc>
          <w:tcPr>
            <w:tcW w:w="576" w:type="dxa"/>
          </w:tcPr>
          <w:p w:rsidR="0013179A" w:rsidRDefault="0013179A"/>
        </w:tc>
        <w:tc>
          <w:tcPr>
            <w:tcW w:w="236" w:type="dxa"/>
          </w:tcPr>
          <w:p w:rsidR="0013179A" w:rsidRDefault="0013179A"/>
        </w:tc>
      </w:tr>
      <w:tr w:rsidR="00A62CFB" w:rsidTr="00842090">
        <w:tc>
          <w:tcPr>
            <w:tcW w:w="8496" w:type="dxa"/>
            <w:gridSpan w:val="2"/>
          </w:tcPr>
          <w:p w:rsidR="00A62CFB" w:rsidRPr="00A62CFB" w:rsidRDefault="00A62CFB">
            <w:pPr>
              <w:rPr>
                <w:b/>
              </w:rPr>
            </w:pPr>
            <w:r w:rsidRPr="00A62CFB">
              <w:rPr>
                <w:b/>
              </w:rPr>
              <w:t>Observe: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074614" w:rsidRDefault="00EC0522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6B3669" w:rsidRDefault="00EC0522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6B3669" w:rsidRDefault="00EC0522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A62CFB" w:rsidRPr="00074614" w:rsidRDefault="00EC0522" w:rsidP="0078435D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</w:tcPr>
          <w:p w:rsidR="00A62CFB" w:rsidRDefault="00A62CFB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 w:val="restart"/>
            <w:vAlign w:val="center"/>
          </w:tcPr>
          <w:p w:rsidR="00860DFD" w:rsidRDefault="00860DFD" w:rsidP="00860DFD">
            <w:r w:rsidRPr="006B3669">
              <w:t>Watch individual children while scanning the environment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/>
            <w:vAlign w:val="center"/>
          </w:tcPr>
          <w:p w:rsidR="00860DFD" w:rsidRDefault="00860DFD" w:rsidP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 w:val="restart"/>
            <w:vAlign w:val="center"/>
          </w:tcPr>
          <w:p w:rsidR="00860DFD" w:rsidRDefault="00860DFD" w:rsidP="00860DFD">
            <w:r w:rsidRPr="006B3669">
              <w:t xml:space="preserve">Intervene when necessary to support, direct, stimulate or stretch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860DFD" w:rsidTr="00A62CFB">
        <w:tc>
          <w:tcPr>
            <w:tcW w:w="288" w:type="dxa"/>
          </w:tcPr>
          <w:p w:rsidR="00860DFD" w:rsidRDefault="00860DFD"/>
        </w:tc>
        <w:tc>
          <w:tcPr>
            <w:tcW w:w="8208" w:type="dxa"/>
            <w:vMerge/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860DFD" w:rsidRDefault="00860DFD"/>
        </w:tc>
        <w:tc>
          <w:tcPr>
            <w:tcW w:w="236" w:type="dxa"/>
          </w:tcPr>
          <w:p w:rsidR="00860DFD" w:rsidRDefault="00860DFD"/>
        </w:tc>
      </w:tr>
      <w:tr w:rsidR="00780FA8" w:rsidTr="00FC5414">
        <w:trPr>
          <w:trHeight w:val="1008"/>
        </w:trPr>
        <w:tc>
          <w:tcPr>
            <w:tcW w:w="8496" w:type="dxa"/>
            <w:gridSpan w:val="2"/>
            <w:tcBorders>
              <w:bottom w:val="nil"/>
            </w:tcBorders>
          </w:tcPr>
          <w:p w:rsidR="00780FA8" w:rsidRDefault="00780FA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  <w:p w:rsidR="00F409B8" w:rsidRDefault="00F409B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Pr="00780FA8" w:rsidRDefault="00F409B8" w:rsidP="00BF37DC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576" w:type="dxa"/>
            <w:tcBorders>
              <w:bottom w:val="nil"/>
            </w:tcBorders>
          </w:tcPr>
          <w:p w:rsidR="00780FA8" w:rsidRDefault="00780FA8"/>
        </w:tc>
        <w:tc>
          <w:tcPr>
            <w:tcW w:w="236" w:type="dxa"/>
            <w:tcBorders>
              <w:bottom w:val="nil"/>
            </w:tcBorders>
          </w:tcPr>
          <w:p w:rsidR="00780FA8" w:rsidRDefault="00780FA8"/>
        </w:tc>
      </w:tr>
      <w:tr w:rsidR="0013179A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13179A" w:rsidRDefault="0013179A"/>
        </w:tc>
      </w:tr>
      <w:tr w:rsidR="00A62CFB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Default="00902443" w:rsidP="00A62CFB">
            <w:pPr>
              <w:pStyle w:val="NormalWeb"/>
              <w:spacing w:before="0" w:beforeAutospacing="0"/>
            </w:pPr>
            <w:r>
              <w:rPr>
                <w:rFonts w:ascii="Arial" w:hAnsi="Arial"/>
                <w:b/>
                <w:sz w:val="20"/>
              </w:rPr>
              <w:t xml:space="preserve">Support: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A62CFB" w:rsidP="00A62CFB">
            <w:r>
              <w:t xml:space="preserve">Be attentive to children, listen and attune to their actions and initiatives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A62CFB" w:rsidP="00A62CFB">
            <w:r>
              <w:t>Attach words and actions to child’s products, actions and feelings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780FA8" w:rsidP="00A62CFB">
            <w:r>
              <w:t xml:space="preserve">Co-construct and play with children, supporting without taking over the play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780FA8" w:rsidP="00A62CFB">
            <w:r>
              <w:t>Greet children with smiles, physical affection, voice tones and music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rPr>
          <w:trHeight w:val="152"/>
        </w:trPr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 w:val="restart"/>
            <w:vAlign w:val="center"/>
          </w:tcPr>
          <w:p w:rsidR="00A62CFB" w:rsidRDefault="00780FA8" w:rsidP="00A62CFB">
            <w:r>
              <w:t xml:space="preserve">Be sensitive to children’s individual styles and sensory preferences 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A62CFB" w:rsidTr="00A62CFB">
        <w:tc>
          <w:tcPr>
            <w:tcW w:w="288" w:type="dxa"/>
          </w:tcPr>
          <w:p w:rsidR="00A62CFB" w:rsidRDefault="00A62CFB" w:rsidP="0078435D"/>
        </w:tc>
        <w:tc>
          <w:tcPr>
            <w:tcW w:w="8208" w:type="dxa"/>
            <w:vMerge/>
            <w:vAlign w:val="center"/>
          </w:tcPr>
          <w:p w:rsidR="00A62CFB" w:rsidRDefault="00A62CFB" w:rsidP="00A62CFB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62CFB" w:rsidRDefault="00A62CFB" w:rsidP="0078435D"/>
        </w:tc>
        <w:tc>
          <w:tcPr>
            <w:tcW w:w="236" w:type="dxa"/>
          </w:tcPr>
          <w:p w:rsidR="00A62CFB" w:rsidRDefault="00A62CFB" w:rsidP="0078435D"/>
        </w:tc>
      </w:tr>
      <w:tr w:rsidR="00780FA8" w:rsidTr="00FC5414">
        <w:trPr>
          <w:trHeight w:val="1008"/>
        </w:trPr>
        <w:tc>
          <w:tcPr>
            <w:tcW w:w="8496" w:type="dxa"/>
            <w:gridSpan w:val="2"/>
            <w:tcBorders>
              <w:bottom w:val="nil"/>
            </w:tcBorders>
          </w:tcPr>
          <w:p w:rsidR="00780FA8" w:rsidRDefault="00780FA8" w:rsidP="0078435D">
            <w:r>
              <w:t>Comment:</w:t>
            </w:r>
          </w:p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bottom w:val="nil"/>
            </w:tcBorders>
          </w:tcPr>
          <w:p w:rsidR="00780FA8" w:rsidRDefault="00780FA8" w:rsidP="0078435D"/>
        </w:tc>
      </w:tr>
      <w:tr w:rsidR="00A62CFB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62CFB" w:rsidRDefault="00A62CFB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F409B8" w:rsidP="0078435D">
            <w:r>
              <w:lastRenderedPageBreak/>
              <w:br w:type="page"/>
            </w:r>
          </w:p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780FA8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Stretch: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Pr="00780FA8" w:rsidRDefault="00780FA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materials and ideas that add a challenge or stimulate re-representation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>Ask connecting questions that stimulate use of child’s prior experiences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 xml:space="preserve">Ask extending questions that encourage the child to think further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 xml:space="preserve">Encourage child’s re-representation in a different symbol system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>
              <w:t>Put children in touch with each other to stimulate ideas and joint problem-solving 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FC5414">
        <w:trPr>
          <w:trHeight w:val="1152"/>
        </w:trPr>
        <w:tc>
          <w:tcPr>
            <w:tcW w:w="8496" w:type="dxa"/>
            <w:gridSpan w:val="2"/>
            <w:tcBorders>
              <w:bottom w:val="nil"/>
            </w:tcBorders>
          </w:tcPr>
          <w:p w:rsidR="00780FA8" w:rsidRDefault="00780FA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  <w:p w:rsidR="00F409B8" w:rsidRDefault="00F409B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780FA8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Pr="00780FA8" w:rsidRDefault="00F409B8" w:rsidP="00780FA8">
            <w:pPr>
              <w:pStyle w:val="NormalWeb"/>
              <w:spacing w:before="0" w:beforeAutospacing="0"/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bottom w:val="nil"/>
            </w:tcBorders>
          </w:tcPr>
          <w:p w:rsidR="00780FA8" w:rsidRDefault="00780FA8" w:rsidP="0078435D"/>
        </w:tc>
      </w:tr>
      <w:tr w:rsidR="00780FA8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780FA8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 w:rsidRPr="00F52688">
              <w:rPr>
                <w:rFonts w:ascii="Arial" w:hAnsi="Arial"/>
                <w:b/>
                <w:sz w:val="20"/>
              </w:rPr>
              <w:t>Direct</w:t>
            </w:r>
            <w:r w:rsidRPr="006D43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 w:rsidRPr="006D4321">
              <w:t xml:space="preserve">Demonstrate and model desired behavior, procedures, use of tools and materials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780FA8" w:rsidP="0078435D">
            <w:r w:rsidRPr="006D4321">
              <w:t>Create and enforce ground rules that lead children to safe and appropriate</w:t>
            </w:r>
            <w:r w:rsidR="00031FA4">
              <w:t xml:space="preserve"> behavior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Focus children’s attention; Redirect to alternative experiences or new materials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Present situations to help children resolve conflict; gain another perspective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Require children to take responsibility for their actions, as appropriate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031FA4" w:rsidTr="00911C02">
        <w:trPr>
          <w:trHeight w:val="1872"/>
        </w:trPr>
        <w:tc>
          <w:tcPr>
            <w:tcW w:w="8496" w:type="dxa"/>
            <w:gridSpan w:val="2"/>
          </w:tcPr>
          <w:p w:rsid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Pr="00031FA4" w:rsidRDefault="00F409B8" w:rsidP="00031FA4">
            <w:pPr>
              <w:pStyle w:val="NormalWeb"/>
              <w:spacing w:before="0" w:beforeAutospacing="0"/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</w:tcBorders>
          </w:tcPr>
          <w:p w:rsidR="00031FA4" w:rsidRDefault="00031FA4" w:rsidP="0078435D"/>
        </w:tc>
        <w:tc>
          <w:tcPr>
            <w:tcW w:w="236" w:type="dxa"/>
          </w:tcPr>
          <w:p w:rsidR="00031FA4" w:rsidRDefault="00031FA4" w:rsidP="0078435D"/>
        </w:tc>
      </w:tr>
      <w:tr w:rsidR="00780FA8" w:rsidTr="00BF37DC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</w:tcPr>
          <w:p w:rsidR="00780FA8" w:rsidRDefault="00780FA8" w:rsidP="0078435D"/>
        </w:tc>
        <w:tc>
          <w:tcPr>
            <w:tcW w:w="576" w:type="dxa"/>
            <w:tcBorders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BF37DC" w:rsidTr="00BF37DC">
        <w:tc>
          <w:tcPr>
            <w:tcW w:w="8496" w:type="dxa"/>
            <w:gridSpan w:val="2"/>
          </w:tcPr>
          <w:p w:rsidR="00BF37DC" w:rsidRPr="00F52688" w:rsidRDefault="00BF37DC" w:rsidP="0078435D">
            <w:pPr>
              <w:pStyle w:val="NormalWeb"/>
              <w:spacing w:before="0" w:beforeAutospacing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:rsidR="00BF37DC" w:rsidRPr="00074614" w:rsidRDefault="00BF37DC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:rsidR="00BF37DC" w:rsidRDefault="00BF37DC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:rsidR="00BF37DC" w:rsidRDefault="00BF37DC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center"/>
          </w:tcPr>
          <w:p w:rsidR="00BF37DC" w:rsidRPr="00074614" w:rsidRDefault="00BF37DC" w:rsidP="0078435D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BF37DC" w:rsidRDefault="00BF37DC" w:rsidP="0078435D"/>
        </w:tc>
      </w:tr>
    </w:tbl>
    <w:p w:rsidR="00F409B8" w:rsidRDefault="00F409B8">
      <w:r>
        <w:br w:type="page"/>
      </w:r>
    </w:p>
    <w:tbl>
      <w:tblPr>
        <w:tblStyle w:val="TableGrid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08"/>
        <w:gridCol w:w="576"/>
        <w:gridCol w:w="576"/>
        <w:gridCol w:w="576"/>
        <w:gridCol w:w="576"/>
        <w:gridCol w:w="236"/>
      </w:tblGrid>
      <w:tr w:rsidR="00902443" w:rsidTr="00BF37DC">
        <w:tc>
          <w:tcPr>
            <w:tcW w:w="8496" w:type="dxa"/>
            <w:gridSpan w:val="2"/>
          </w:tcPr>
          <w:p w:rsidR="00902443" w:rsidRPr="00031FA4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 w:rsidRPr="00F52688">
              <w:rPr>
                <w:rFonts w:ascii="Arial" w:hAnsi="Arial"/>
                <w:b/>
                <w:sz w:val="20"/>
              </w:rPr>
              <w:lastRenderedPageBreak/>
              <w:t>Stimulate</w:t>
            </w:r>
            <w:r w:rsidRPr="006D43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Prepare visually aesthetic and organized environments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>Display children’s work to document and communicate learning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Provide objects (art, music, movement, book) as references to connect to family and culture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Provide a wide variety of tools and materials, adapting to meet individual needs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 w:rsidRPr="006D4321">
              <w:t xml:space="preserve">Provide a variety of settings, techniques, and experiences to encourage participation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031FA4" w:rsidTr="00911C02">
        <w:trPr>
          <w:trHeight w:val="1872"/>
        </w:trPr>
        <w:tc>
          <w:tcPr>
            <w:tcW w:w="8496" w:type="dxa"/>
            <w:gridSpan w:val="2"/>
            <w:tcBorders>
              <w:bottom w:val="nil"/>
            </w:tcBorders>
          </w:tcPr>
          <w:p w:rsid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Comment:</w:t>
            </w: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Pr="00031FA4" w:rsidRDefault="00F409B8" w:rsidP="00031FA4">
            <w:pPr>
              <w:pStyle w:val="NormalWeb"/>
              <w:spacing w:before="0" w:beforeAutospacing="0"/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236" w:type="dxa"/>
            <w:tcBorders>
              <w:bottom w:val="nil"/>
            </w:tcBorders>
          </w:tcPr>
          <w:p w:rsidR="00031FA4" w:rsidRDefault="00031FA4" w:rsidP="0078435D"/>
        </w:tc>
      </w:tr>
      <w:tr w:rsidR="00780FA8" w:rsidTr="00BF37DC">
        <w:trPr>
          <w:trHeight w:val="20"/>
        </w:trPr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031FA4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Plan: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Link developmental abilities and interests to curriculum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Identify materials for play explorations by webbing with children  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P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Modify environments and experiences to ensure access for all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>Identify teaching strategies to facilitate learning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031FA4" w:rsidTr="00911C02">
        <w:trPr>
          <w:trHeight w:val="1872"/>
        </w:trPr>
        <w:tc>
          <w:tcPr>
            <w:tcW w:w="8496" w:type="dxa"/>
            <w:gridSpan w:val="2"/>
            <w:tcBorders>
              <w:bottom w:val="nil"/>
            </w:tcBorders>
          </w:tcPr>
          <w:p w:rsid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 w:rsidRPr="006D4321">
              <w:rPr>
                <w:rFonts w:ascii="Arial" w:hAnsi="Arial"/>
                <w:sz w:val="20"/>
              </w:rPr>
              <w:t>Comment:</w:t>
            </w: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Pr="00031FA4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236" w:type="dxa"/>
            <w:tcBorders>
              <w:bottom w:val="nil"/>
            </w:tcBorders>
          </w:tcPr>
          <w:p w:rsidR="00031FA4" w:rsidRDefault="00031FA4" w:rsidP="0078435D"/>
        </w:tc>
      </w:tr>
      <w:tr w:rsidR="00780FA8" w:rsidTr="00BF37DC">
        <w:trPr>
          <w:trHeight w:val="20"/>
        </w:trPr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</w:tbl>
    <w:p w:rsidR="00F409B8" w:rsidRDefault="00F409B8">
      <w:r>
        <w:br w:type="page"/>
      </w:r>
    </w:p>
    <w:tbl>
      <w:tblPr>
        <w:tblStyle w:val="TableGrid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08"/>
        <w:gridCol w:w="576"/>
        <w:gridCol w:w="576"/>
        <w:gridCol w:w="576"/>
        <w:gridCol w:w="576"/>
        <w:gridCol w:w="236"/>
      </w:tblGrid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902443" w:rsidTr="00604CA1">
        <w:tc>
          <w:tcPr>
            <w:tcW w:w="8496" w:type="dxa"/>
            <w:gridSpan w:val="2"/>
            <w:tcBorders>
              <w:top w:val="nil"/>
            </w:tcBorders>
          </w:tcPr>
          <w:p w:rsidR="00902443" w:rsidRPr="00031FA4" w:rsidRDefault="00902443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Professionalism: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6B3669" w:rsidRDefault="00902443" w:rsidP="00CD5E7A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902443" w:rsidRPr="00074614" w:rsidRDefault="00902443" w:rsidP="00CD5E7A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236" w:type="dxa"/>
            <w:tcBorders>
              <w:top w:val="nil"/>
            </w:tcBorders>
          </w:tcPr>
          <w:p w:rsidR="00902443" w:rsidRDefault="00902443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Practice appropriate communication: confidentiality, appropriate language, courtesy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Recognize and accept each child and family, greet families         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>Present a professional appearance, be prepared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Practice health and safety habits and routines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rPr>
          <w:trHeight w:val="152"/>
        </w:trPr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 w:val="restart"/>
            <w:vAlign w:val="center"/>
          </w:tcPr>
          <w:p w:rsidR="00780FA8" w:rsidRDefault="00031FA4" w:rsidP="0078435D">
            <w:r>
              <w:t xml:space="preserve">Be dependable in attendance and in assistance/consultation with cooperating teacher                 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  <w:vMerge/>
            <w:vAlign w:val="center"/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  <w:tr w:rsidR="00031FA4" w:rsidTr="00923473">
        <w:trPr>
          <w:trHeight w:val="2016"/>
        </w:trPr>
        <w:tc>
          <w:tcPr>
            <w:tcW w:w="8496" w:type="dxa"/>
            <w:gridSpan w:val="2"/>
            <w:tcBorders>
              <w:bottom w:val="nil"/>
            </w:tcBorders>
          </w:tcPr>
          <w:p w:rsidR="00031FA4" w:rsidRDefault="00031FA4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  <w:r w:rsidRPr="006D4321">
              <w:rPr>
                <w:rFonts w:ascii="Arial" w:hAnsi="Arial"/>
                <w:sz w:val="20"/>
              </w:rPr>
              <w:t>Comment:</w:t>
            </w: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  <w:p w:rsidR="00F409B8" w:rsidRPr="00031FA4" w:rsidRDefault="00F409B8" w:rsidP="00031FA4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576" w:type="dxa"/>
            <w:tcBorders>
              <w:top w:val="nil"/>
              <w:bottom w:val="nil"/>
            </w:tcBorders>
          </w:tcPr>
          <w:p w:rsidR="00031FA4" w:rsidRDefault="00031FA4" w:rsidP="0078435D"/>
        </w:tc>
        <w:tc>
          <w:tcPr>
            <w:tcW w:w="236" w:type="dxa"/>
            <w:tcBorders>
              <w:bottom w:val="nil"/>
            </w:tcBorders>
          </w:tcPr>
          <w:p w:rsidR="00031FA4" w:rsidRDefault="00031FA4" w:rsidP="0078435D"/>
        </w:tc>
      </w:tr>
      <w:tr w:rsidR="00780FA8" w:rsidTr="00604CA1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80FA8" w:rsidRDefault="00780FA8" w:rsidP="0078435D"/>
        </w:tc>
      </w:tr>
      <w:tr w:rsidR="00780FA8" w:rsidTr="00604CA1">
        <w:trPr>
          <w:trHeight w:val="152"/>
        </w:trPr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780FA8" w:rsidRDefault="00780FA8" w:rsidP="0078435D"/>
        </w:tc>
      </w:tr>
      <w:tr w:rsidR="00780FA8" w:rsidTr="00604CA1">
        <w:tc>
          <w:tcPr>
            <w:tcW w:w="8496" w:type="dxa"/>
            <w:gridSpan w:val="2"/>
            <w:tcBorders>
              <w:top w:val="nil"/>
            </w:tcBorders>
          </w:tcPr>
          <w:p w:rsidR="00780FA8" w:rsidRDefault="00031FA4" w:rsidP="0078435D">
            <w:pPr>
              <w:pStyle w:val="NormalWeb"/>
              <w:spacing w:before="0" w:beforeAutospacing="0"/>
            </w:pPr>
            <w:r>
              <w:rPr>
                <w:rFonts w:ascii="Arial" w:hAnsi="Arial"/>
                <w:b/>
                <w:sz w:val="20"/>
              </w:rPr>
              <w:t>Other</w:t>
            </w:r>
            <w:r w:rsidR="00780FA8">
              <w:rPr>
                <w:rFonts w:ascii="Arial" w:hAnsi="Arial"/>
                <w:b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074614" w:rsidRDefault="00780FA8" w:rsidP="0078435D">
            <w:pPr>
              <w:pStyle w:val="NormalWeb"/>
              <w:spacing w:before="0" w:beforeAutospacing="0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6B3669" w:rsidRDefault="00780FA8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6B3669" w:rsidRDefault="00780FA8" w:rsidP="0078435D">
            <w:pPr>
              <w:pStyle w:val="NormalWeb"/>
              <w:spacing w:before="0" w:beforeAutospacing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780FA8" w:rsidRPr="00074614" w:rsidRDefault="00780FA8" w:rsidP="0078435D">
            <w:pPr>
              <w:pStyle w:val="NormalWeb"/>
              <w:spacing w:before="0" w:beforeAutospacing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80FA8" w:rsidRDefault="00780FA8" w:rsidP="0078435D"/>
        </w:tc>
      </w:tr>
      <w:tr w:rsidR="00851637" w:rsidTr="00923473">
        <w:trPr>
          <w:trHeight w:val="3168"/>
        </w:trPr>
        <w:tc>
          <w:tcPr>
            <w:tcW w:w="10800" w:type="dxa"/>
            <w:gridSpan w:val="6"/>
          </w:tcPr>
          <w:p w:rsidR="00851637" w:rsidRDefault="00851637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  <w:p w:rsidR="00F409B8" w:rsidRDefault="00F409B8" w:rsidP="0078435D"/>
        </w:tc>
        <w:tc>
          <w:tcPr>
            <w:tcW w:w="236" w:type="dxa"/>
          </w:tcPr>
          <w:p w:rsidR="00851637" w:rsidRDefault="00851637" w:rsidP="0078435D"/>
        </w:tc>
      </w:tr>
      <w:tr w:rsidR="00780FA8" w:rsidTr="0078435D">
        <w:tc>
          <w:tcPr>
            <w:tcW w:w="288" w:type="dxa"/>
          </w:tcPr>
          <w:p w:rsidR="00780FA8" w:rsidRDefault="00780FA8" w:rsidP="0078435D"/>
        </w:tc>
        <w:tc>
          <w:tcPr>
            <w:tcW w:w="8208" w:type="dxa"/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576" w:type="dxa"/>
            <w:tcBorders>
              <w:top w:val="nil"/>
            </w:tcBorders>
          </w:tcPr>
          <w:p w:rsidR="00780FA8" w:rsidRDefault="00780FA8" w:rsidP="0078435D"/>
        </w:tc>
        <w:tc>
          <w:tcPr>
            <w:tcW w:w="236" w:type="dxa"/>
          </w:tcPr>
          <w:p w:rsidR="00780FA8" w:rsidRDefault="00780FA8" w:rsidP="0078435D"/>
        </w:tc>
      </w:tr>
    </w:tbl>
    <w:p w:rsidR="00780FA8" w:rsidRPr="00851637" w:rsidRDefault="00780FA8">
      <w:pPr>
        <w:rPr>
          <w:sz w:val="16"/>
        </w:rPr>
      </w:pPr>
    </w:p>
    <w:p w:rsidR="00851637" w:rsidRPr="00851637" w:rsidRDefault="00851637">
      <w:pPr>
        <w:rPr>
          <w:sz w:val="10"/>
        </w:rPr>
      </w:pPr>
    </w:p>
    <w:tbl>
      <w:tblPr>
        <w:tblpPr w:leftFromText="180" w:rightFromText="180" w:vertAnchor="text" w:horzAnchor="margin" w:tblpXSpec="center" w:tblpY="123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476"/>
        <w:gridCol w:w="2448"/>
        <w:gridCol w:w="427"/>
        <w:gridCol w:w="1175"/>
        <w:gridCol w:w="2592"/>
        <w:gridCol w:w="495"/>
        <w:gridCol w:w="1440"/>
        <w:gridCol w:w="1035"/>
      </w:tblGrid>
      <w:tr w:rsidR="00604CA1" w:rsidRPr="007F54CA" w:rsidTr="00851637">
        <w:trPr>
          <w:trHeight w:val="360"/>
        </w:trPr>
        <w:tc>
          <w:tcPr>
            <w:tcW w:w="1476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27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of adults: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</w:tr>
      <w:tr w:rsidR="00604CA1" w:rsidRPr="007F54CA" w:rsidTr="00851637">
        <w:trPr>
          <w:trHeight w:val="360"/>
        </w:trPr>
        <w:tc>
          <w:tcPr>
            <w:tcW w:w="1476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27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Observer: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#of children: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A1" w:rsidRPr="00074614" w:rsidRDefault="00604CA1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</w:p>
        </w:tc>
      </w:tr>
      <w:tr w:rsidR="00F409B8" w:rsidRPr="007F54CA" w:rsidTr="0015082A">
        <w:trPr>
          <w:trHeight w:val="360"/>
        </w:trPr>
        <w:tc>
          <w:tcPr>
            <w:tcW w:w="11088" w:type="dxa"/>
            <w:gridSpan w:val="8"/>
            <w:vAlign w:val="bottom"/>
          </w:tcPr>
          <w:p w:rsidR="00F409B8" w:rsidRPr="00074614" w:rsidRDefault="00F409B8" w:rsidP="0078435D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comments:</w:t>
            </w:r>
            <w:bookmarkStart w:id="0" w:name="_GoBack"/>
            <w:bookmarkEnd w:id="0"/>
          </w:p>
        </w:tc>
      </w:tr>
    </w:tbl>
    <w:p w:rsidR="00547DFD" w:rsidRDefault="00547DFD"/>
    <w:p w:rsidR="00547DFD" w:rsidRDefault="00547DFD"/>
    <w:sectPr w:rsidR="00547DFD" w:rsidSect="0013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9A"/>
    <w:rsid w:val="00031FA4"/>
    <w:rsid w:val="000B7888"/>
    <w:rsid w:val="000D5B3F"/>
    <w:rsid w:val="0013179A"/>
    <w:rsid w:val="00253ABE"/>
    <w:rsid w:val="00547DFD"/>
    <w:rsid w:val="00604CA1"/>
    <w:rsid w:val="00780FA8"/>
    <w:rsid w:val="007D620E"/>
    <w:rsid w:val="00851637"/>
    <w:rsid w:val="00860DFD"/>
    <w:rsid w:val="00902443"/>
    <w:rsid w:val="00911C02"/>
    <w:rsid w:val="00923473"/>
    <w:rsid w:val="00A369F8"/>
    <w:rsid w:val="00A62CFB"/>
    <w:rsid w:val="00BF37DC"/>
    <w:rsid w:val="00C9175F"/>
    <w:rsid w:val="00DC55F7"/>
    <w:rsid w:val="00EC0522"/>
    <w:rsid w:val="00F409B8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9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7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9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7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172B-7E41-4FB2-A8A6-5192C452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CA3A1D73</Template>
  <TotalTime>61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Valley Community College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Kennebec Valley Community College</dc:creator>
  <cp:lastModifiedBy>mbolduc2</cp:lastModifiedBy>
  <cp:revision>6</cp:revision>
  <cp:lastPrinted>2013-01-15T18:43:00Z</cp:lastPrinted>
  <dcterms:created xsi:type="dcterms:W3CDTF">2013-01-14T15:35:00Z</dcterms:created>
  <dcterms:modified xsi:type="dcterms:W3CDTF">2013-01-17T18:01:00Z</dcterms:modified>
</cp:coreProperties>
</file>